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黑体简体"/>
          <w:bCs/>
          <w:kern w:val="0"/>
          <w:sz w:val="36"/>
          <w:szCs w:val="36"/>
        </w:rPr>
      </w:pPr>
    </w:p>
    <w:p>
      <w:pPr>
        <w:jc w:val="center"/>
        <w:rPr>
          <w:rFonts w:eastAsia="方正黑体简体"/>
          <w:bCs/>
          <w:kern w:val="0"/>
          <w:sz w:val="24"/>
        </w:rPr>
      </w:pPr>
      <w:r>
        <w:rPr>
          <w:rFonts w:hint="eastAsia" w:eastAsia="方正黑体简体"/>
          <w:bCs/>
          <w:kern w:val="0"/>
          <w:sz w:val="36"/>
          <w:szCs w:val="36"/>
        </w:rPr>
        <w:t>三峡大学2022届本科毕业生生源数据统计表</w:t>
      </w:r>
    </w:p>
    <w:p>
      <w:pPr>
        <w:jc w:val="center"/>
        <w:rPr>
          <w:rFonts w:eastAsia="方正黑体简体"/>
          <w:bCs/>
          <w:kern w:val="0"/>
          <w:sz w:val="24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700"/>
        <w:gridCol w:w="143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shd w:val="clear" w:color="auto" w:fill="auto"/>
          </w:tcPr>
          <w:p>
            <w:pPr>
              <w:widowControl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学院及人数</w:t>
            </w:r>
          </w:p>
        </w:tc>
        <w:tc>
          <w:tcPr>
            <w:tcW w:w="2700" w:type="dxa"/>
            <w:shd w:val="clear" w:color="auto" w:fill="auto"/>
          </w:tcPr>
          <w:p>
            <w:pPr>
              <w:widowControl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专业</w:t>
            </w:r>
          </w:p>
        </w:tc>
        <w:tc>
          <w:tcPr>
            <w:tcW w:w="1436" w:type="dxa"/>
            <w:shd w:val="clear" w:color="auto" w:fill="auto"/>
          </w:tcPr>
          <w:p>
            <w:pPr>
              <w:widowControl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毕业人数</w:t>
            </w:r>
          </w:p>
        </w:tc>
        <w:tc>
          <w:tcPr>
            <w:tcW w:w="2880" w:type="dxa"/>
            <w:shd w:val="clear" w:color="auto" w:fill="auto"/>
          </w:tcPr>
          <w:p>
            <w:pPr>
              <w:widowControl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lang w:val="en-US" w:eastAsia="zh-CN"/>
              </w:rPr>
              <w:t>联系人及</w:t>
            </w: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水利与环境学院</w:t>
            </w:r>
          </w:p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（586人）</w:t>
            </w: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水利水电工程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238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谢晓庆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</w:t>
            </w:r>
            <w:r>
              <w:rPr>
                <w:kern w:val="0"/>
                <w:szCs w:val="21"/>
              </w:rPr>
              <w:t>0717-6392316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水文与水资源工程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65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72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工程造价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83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环境工程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59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农业水利工程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39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港口航道与海岸工程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土木与建筑学院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313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土木工程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王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静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建筑学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城市规划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地质工程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机械与</w:t>
            </w:r>
            <w:r>
              <w:rPr>
                <w:rFonts w:hint="eastAsia" w:hAnsi="宋体"/>
                <w:kern w:val="0"/>
                <w:szCs w:val="21"/>
              </w:rPr>
              <w:t>动力</w:t>
            </w:r>
            <w:r>
              <w:rPr>
                <w:rFonts w:hAnsi="宋体"/>
                <w:kern w:val="0"/>
                <w:szCs w:val="21"/>
              </w:rPr>
              <w:t>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386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机械设计制造及其自动化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24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刘海蒂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</w:t>
            </w:r>
            <w:r>
              <w:rPr>
                <w:rFonts w:hint="eastAsia" w:hAnsi="宋体"/>
                <w:kern w:val="0"/>
                <w:szCs w:val="21"/>
              </w:rPr>
              <w:t>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材料成型及控制工程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工业工程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能源与动力工程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核工程与核技术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机械电子工程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14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材料与化工学院</w:t>
            </w:r>
          </w:p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（142人）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金属材料工程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35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联系人：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王钧颉</w:t>
            </w:r>
          </w:p>
          <w:p>
            <w:pPr>
              <w:widowControl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联系电话：0717- 6397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60</w:t>
            </w:r>
            <w:r>
              <w:rPr>
                <w:rFonts w:hAnsi="宋体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化学工程与工艺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54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新能源材料与器件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53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电气与新能源学院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（621人）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电气工程及其自动化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387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黄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鹤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联系电话：0717-6392</w:t>
            </w:r>
            <w:r>
              <w:rPr>
                <w:rFonts w:hint="eastAsia" w:hAnsi="宋体"/>
                <w:kern w:val="0"/>
                <w:szCs w:val="21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电气工程及其自动化</w:t>
            </w: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输电线路工程</w:t>
            </w:r>
            <w:r>
              <w:rPr>
                <w:rFonts w:hint="eastAsia" w:hAnsi="宋体"/>
                <w:kern w:val="0"/>
                <w:szCs w:val="21"/>
              </w:rPr>
              <w:t>）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智能电网信息工程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自动化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计算机与信息学院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443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电子信息工程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徐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纯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计算机科学与技术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数字媒体技术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物联网工程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通信工程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信息管理与信息系统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经济与管理学院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（503人）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36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邹文娜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金融学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（含电力市场营销）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41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182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旅游管理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46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物流管理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32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医学院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 xml:space="preserve">（ 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509</w:t>
            </w:r>
            <w:r>
              <w:rPr>
                <w:rFonts w:hint="eastAsia" w:hAnsi="宋体"/>
                <w:kern w:val="0"/>
                <w:szCs w:val="21"/>
              </w:rPr>
              <w:t xml:space="preserve"> 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临床医学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291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彭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骥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联系电话：0717-6397</w:t>
            </w:r>
            <w:r>
              <w:rPr>
                <w:rFonts w:hint="eastAsia" w:hAnsi="宋体"/>
                <w:kern w:val="0"/>
                <w:szCs w:val="21"/>
                <w:highlight w:val="none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医学影像学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中医学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护理学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药学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文学与传媒学院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</w:t>
            </w:r>
            <w:r>
              <w:rPr>
                <w:rFonts w:hAnsi="宋体"/>
                <w:color w:val="auto"/>
                <w:kern w:val="0"/>
                <w:szCs w:val="21"/>
              </w:rPr>
              <w:t>290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汉语言文学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毛俊华</w:t>
            </w:r>
            <w:bookmarkStart w:id="0" w:name="_GoBack"/>
            <w:bookmarkEnd w:id="0"/>
          </w:p>
          <w:p>
            <w:pPr>
              <w:rPr>
                <w:rFonts w:hint="default" w:hAnsi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联系电话：0717-639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4676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广播电视学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汉语国际教育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播音与主持艺术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法学</w:t>
            </w:r>
            <w:r>
              <w:rPr>
                <w:rFonts w:hint="eastAsia" w:hAnsi="宋体"/>
                <w:kern w:val="0"/>
                <w:szCs w:val="21"/>
              </w:rPr>
              <w:t>与公共管理学院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238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法学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欧阳美平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</w:t>
            </w:r>
            <w:r>
              <w:rPr>
                <w:rFonts w:hint="eastAsia" w:hAnsi="宋体"/>
                <w:kern w:val="0"/>
                <w:szCs w:val="21"/>
              </w:rPr>
              <w:t>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行政管理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理学院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181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数学与应用数学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高晓红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联系电话：0717-6392194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信息与计算科学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光电信息科学与工程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生物与制药</w:t>
            </w:r>
            <w:r>
              <w:rPr>
                <w:rFonts w:hAnsi="宋体"/>
                <w:kern w:val="0"/>
                <w:szCs w:val="21"/>
              </w:rPr>
              <w:t>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（222人）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刘士成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生物科学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生态学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制药工程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艺术学院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302</w:t>
            </w:r>
            <w:r>
              <w:rPr>
                <w:rFonts w:hint="eastAsia" w:hAnsi="宋体"/>
                <w:kern w:val="0"/>
                <w:szCs w:val="21"/>
              </w:rPr>
              <w:t xml:space="preserve"> 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美术学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李琳莉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联系电话：0717-6397</w:t>
            </w:r>
            <w:r>
              <w:rPr>
                <w:rFonts w:hint="eastAsia" w:hAnsi="宋体"/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音乐学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Arial" w:hAnsi="Arial" w:cs="Arial"/>
              </w:rPr>
              <w:t>视觉传达设计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ascii="Arial" w:hAnsi="Arial" w:cs="Arial"/>
              </w:rPr>
              <w:t>环境设计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音乐表演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舞蹈学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外国语学院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263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英语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王显峰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法语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日语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151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体育教育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Cs w:val="21"/>
              </w:rPr>
              <w:t>冯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方</w:t>
            </w:r>
          </w:p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联系电话：0717-639</w:t>
            </w:r>
            <w:r>
              <w:rPr>
                <w:rFonts w:hint="eastAsia" w:hAnsi="宋体"/>
                <w:kern w:val="0"/>
                <w:szCs w:val="21"/>
              </w:rPr>
              <w:t>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社会体育</w:t>
            </w:r>
            <w:r>
              <w:rPr>
                <w:rFonts w:hint="eastAsia" w:hAnsi="宋体"/>
                <w:kern w:val="0"/>
                <w:szCs w:val="21"/>
              </w:rPr>
              <w:t>指导与管理</w:t>
            </w:r>
          </w:p>
        </w:tc>
        <w:tc>
          <w:tcPr>
            <w:tcW w:w="1436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国际文化交流学院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124</w:t>
            </w:r>
            <w:r>
              <w:rPr>
                <w:rFonts w:hint="eastAsia" w:hAnsi="宋体"/>
                <w:kern w:val="0"/>
                <w:szCs w:val="21"/>
              </w:rPr>
              <w:t>人）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电气类（电气工程及其自动化方向）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谭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1"/>
                <w:szCs w:val="21"/>
              </w:rPr>
              <w:t>静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 xml:space="preserve">联系电话：0717- </w:t>
            </w:r>
            <w:r>
              <w:rPr>
                <w:rFonts w:ascii="宋体" w:hAnsi="宋体" w:eastAsia="宋体" w:cs="宋体"/>
                <w:sz w:val="21"/>
                <w:szCs w:val="21"/>
              </w:rPr>
              <w:t>6392677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3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本科合计</w:t>
            </w:r>
          </w:p>
        </w:tc>
        <w:tc>
          <w:tcPr>
            <w:tcW w:w="143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5274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ED6"/>
    <w:rsid w:val="000A2732"/>
    <w:rsid w:val="003122F4"/>
    <w:rsid w:val="003504B1"/>
    <w:rsid w:val="0039681C"/>
    <w:rsid w:val="006842C0"/>
    <w:rsid w:val="006C6C6B"/>
    <w:rsid w:val="00783B34"/>
    <w:rsid w:val="007A3E5C"/>
    <w:rsid w:val="009117CD"/>
    <w:rsid w:val="00915ED6"/>
    <w:rsid w:val="00AE296D"/>
    <w:rsid w:val="00BD39BB"/>
    <w:rsid w:val="00D91776"/>
    <w:rsid w:val="00EB4EA2"/>
    <w:rsid w:val="02E23301"/>
    <w:rsid w:val="043329D4"/>
    <w:rsid w:val="046D4834"/>
    <w:rsid w:val="0DB41A20"/>
    <w:rsid w:val="0DEC1662"/>
    <w:rsid w:val="10D94541"/>
    <w:rsid w:val="15F4017D"/>
    <w:rsid w:val="167E18D8"/>
    <w:rsid w:val="16CD68FB"/>
    <w:rsid w:val="1A2B0D0B"/>
    <w:rsid w:val="1CC858B2"/>
    <w:rsid w:val="1DBB157D"/>
    <w:rsid w:val="1EA809D9"/>
    <w:rsid w:val="267E5A16"/>
    <w:rsid w:val="28452F0A"/>
    <w:rsid w:val="2F8E6EE3"/>
    <w:rsid w:val="30BC6F64"/>
    <w:rsid w:val="347260B4"/>
    <w:rsid w:val="35AA00B7"/>
    <w:rsid w:val="36412FD1"/>
    <w:rsid w:val="384B2676"/>
    <w:rsid w:val="415511E4"/>
    <w:rsid w:val="431E4E0A"/>
    <w:rsid w:val="4CCC02B9"/>
    <w:rsid w:val="4CEC3398"/>
    <w:rsid w:val="4EC1461D"/>
    <w:rsid w:val="575E5F61"/>
    <w:rsid w:val="58F95638"/>
    <w:rsid w:val="5BD9740F"/>
    <w:rsid w:val="68145FF9"/>
    <w:rsid w:val="6A710F5C"/>
    <w:rsid w:val="706E3505"/>
    <w:rsid w:val="74A0277E"/>
    <w:rsid w:val="75C80397"/>
    <w:rsid w:val="7BC607D2"/>
    <w:rsid w:val="7F4E7CF6"/>
    <w:rsid w:val="7F8F4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215</Words>
  <Characters>1231</Characters>
  <Lines>10</Lines>
  <Paragraphs>2</Paragraphs>
  <TotalTime>7</TotalTime>
  <ScaleCrop>false</ScaleCrop>
  <LinksUpToDate>false</LinksUpToDate>
  <CharactersWithSpaces>1444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2019-05-09T08:18:00Z</dcterms:created>
  <dc:creator>微软用户</dc:creator>
  <cp:lastModifiedBy>法拉盛</cp:lastModifiedBy>
  <dcterms:modified xsi:type="dcterms:W3CDTF">2021-07-06T06:49:43Z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82D4D463E02F4AD380FA3EF0CAA2F360</vt:lpwstr>
  </property>
</Properties>
</file>